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EE" w:rsidRPr="00DE1066" w:rsidRDefault="006A53EE" w:rsidP="006A53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066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6A53EE" w:rsidRPr="00225620" w:rsidRDefault="006A53EE" w:rsidP="006A53EE">
      <w:pPr>
        <w:pStyle w:val="a4"/>
        <w:jc w:val="center"/>
        <w:rPr>
          <w:b/>
        </w:rPr>
      </w:pPr>
      <w:r w:rsidRPr="00DE1066">
        <w:rPr>
          <w:b/>
        </w:rPr>
        <w:t xml:space="preserve">профессионального модуля </w:t>
      </w:r>
      <w:r w:rsidRPr="00DE1066">
        <w:t xml:space="preserve">ПМ 03. «Текущий ремонт различных типов автомобилей» </w:t>
      </w:r>
      <w:r w:rsidRPr="00DE1066">
        <w:rPr>
          <w:b/>
        </w:rPr>
        <w:t>для  профессии: 23.01.17  «Мастер по ремонту и обслуживанию автомобилей»</w:t>
      </w:r>
    </w:p>
    <w:p w:rsidR="005572C3" w:rsidRDefault="005572C3"/>
    <w:p w:rsidR="006A53EE" w:rsidRPr="00D60C9B" w:rsidRDefault="006A53EE" w:rsidP="006A53EE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 модуля </w:t>
      </w:r>
      <w:r w:rsidRPr="006A53EE">
        <w:rPr>
          <w:rFonts w:ascii="Times New Roman" w:hAnsi="Times New Roman" w:cs="Times New Roman"/>
          <w:sz w:val="24"/>
          <w:szCs w:val="24"/>
        </w:rPr>
        <w:t xml:space="preserve">ПМ 03. </w:t>
      </w:r>
      <w:proofErr w:type="gramStart"/>
      <w:r w:rsidRPr="006A53EE">
        <w:rPr>
          <w:rFonts w:ascii="Times New Roman" w:hAnsi="Times New Roman" w:cs="Times New Roman"/>
          <w:sz w:val="24"/>
          <w:szCs w:val="24"/>
        </w:rPr>
        <w:t xml:space="preserve">«Текущий ремонт различных типов автомобилей» </w:t>
      </w:r>
      <w:r>
        <w:rPr>
          <w:rFonts w:ascii="Times New Roman" w:hAnsi="Times New Roman" w:cs="Times New Roman"/>
          <w:sz w:val="24"/>
          <w:szCs w:val="24"/>
        </w:rPr>
        <w:t xml:space="preserve">является частью ППКРС по профессии 23.01.17  «Мастер по ремонту и обслуживанию автомобилей» и разработана с учетом ФГОС данной профессии (утв. </w:t>
      </w:r>
      <w:hyperlink r:id="rId4" w:anchor="0" w:history="1">
        <w:r>
          <w:rPr>
            <w:rStyle w:val="a3"/>
            <w:rFonts w:ascii="Times New Roman" w:hAnsi="Times New Roman" w:cs="Times New Roman"/>
            <w:bCs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РФ от 9 декабря 2016 г. № 1581/ в редакции от 17.12.2020 г.</w:t>
      </w:r>
      <w:r>
        <w:rPr>
          <w:rFonts w:ascii="Times New Roman" w:hAnsi="Times New Roman" w:cs="Times New Roman"/>
          <w:sz w:val="24"/>
          <w:szCs w:val="24"/>
        </w:rPr>
        <w:t xml:space="preserve">) на основе примерной программы размещенной в реестре ПООП СПО, а также </w:t>
      </w:r>
      <w:r>
        <w:rPr>
          <w:rFonts w:ascii="Times New Roman" w:hAnsi="Times New Roman" w:cs="Times New Roman"/>
          <w:bCs/>
          <w:sz w:val="24"/>
          <w:szCs w:val="24"/>
        </w:rPr>
        <w:t>Требований к разработке и оформлению рабочих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</w:t>
      </w:r>
      <w:r>
        <w:rPr>
          <w:rFonts w:ascii="Times New Roman" w:hAnsi="Times New Roman" w:cs="Times New Roman"/>
          <w:sz w:val="24"/>
          <w:szCs w:val="24"/>
        </w:rPr>
        <w:t>протокол № 4 от 14 июня 2022 г.</w:t>
      </w:r>
      <w:r>
        <w:rPr>
          <w:rFonts w:ascii="Times New Roman" w:hAnsi="Times New Roman" w:cs="Times New Roman"/>
          <w:bCs/>
          <w:sz w:val="24"/>
          <w:szCs w:val="24"/>
        </w:rPr>
        <w:t>) и утвержденными директором ГБПОУ «КБАДК»</w:t>
      </w:r>
      <w:r>
        <w:rPr>
          <w:rFonts w:ascii="Times New Roman" w:hAnsi="Times New Roman" w:cs="Times New Roman"/>
          <w:sz w:val="24"/>
          <w:szCs w:val="24"/>
        </w:rPr>
        <w:t xml:space="preserve"> в части освоения основного вида профессиональной деятельности (ВПД):</w:t>
      </w:r>
      <w:r w:rsidRPr="006A53EE">
        <w:rPr>
          <w:rFonts w:ascii="Times New Roman" w:hAnsi="Times New Roman" w:cs="Times New Roman"/>
          <w:sz w:val="24"/>
          <w:szCs w:val="24"/>
        </w:rPr>
        <w:t xml:space="preserve"> </w:t>
      </w:r>
      <w:r w:rsidRPr="00D60C9B">
        <w:rPr>
          <w:rFonts w:ascii="Times New Roman" w:hAnsi="Times New Roman" w:cs="Times New Roman"/>
          <w:sz w:val="24"/>
          <w:szCs w:val="24"/>
        </w:rPr>
        <w:t>«Производить текущий ремонт различных типов автомобилей в соответствии с требованиями технологической документации»</w:t>
      </w:r>
      <w:r w:rsidRPr="00D60C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0C9B">
        <w:rPr>
          <w:rFonts w:ascii="Times New Roman" w:hAnsi="Times New Roman" w:cs="Times New Roman"/>
          <w:sz w:val="24"/>
          <w:szCs w:val="24"/>
        </w:rPr>
        <w:t>и соответствующие ему общие компетенции и профессиональные компетенции:</w:t>
      </w:r>
    </w:p>
    <w:p w:rsidR="006A53EE" w:rsidRPr="00D60C9B" w:rsidRDefault="006A53EE" w:rsidP="006A53EE">
      <w:pPr>
        <w:pStyle w:val="2"/>
        <w:tabs>
          <w:tab w:val="left" w:pos="1121"/>
        </w:tabs>
        <w:ind w:left="709"/>
      </w:pPr>
      <w:proofErr w:type="gramStart"/>
      <w:r w:rsidRPr="00D60C9B">
        <w:t>Общи</w:t>
      </w:r>
      <w:r>
        <w:t>е</w:t>
      </w:r>
      <w:proofErr w:type="gramEnd"/>
      <w:r>
        <w:t xml:space="preserve"> </w:t>
      </w:r>
      <w:r w:rsidRPr="00D60C9B">
        <w:t>компетенций</w:t>
      </w:r>
    </w:p>
    <w:p w:rsidR="006A53EE" w:rsidRPr="00D60C9B" w:rsidRDefault="006A53EE" w:rsidP="006A53EE">
      <w:pPr>
        <w:pStyle w:val="1"/>
        <w:spacing w:before="6"/>
        <w:rPr>
          <w:b w:val="0"/>
        </w:rPr>
      </w:pPr>
    </w:p>
    <w:tbl>
      <w:tblPr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5"/>
        <w:gridCol w:w="8559"/>
      </w:tblGrid>
      <w:tr w:rsidR="006A53EE" w:rsidRPr="00D60C9B" w:rsidTr="002A0413">
        <w:trPr>
          <w:trHeight w:val="277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  <w:rPr>
                <w:b/>
              </w:rPr>
            </w:pPr>
            <w:r w:rsidRPr="00D60C9B">
              <w:rPr>
                <w:b/>
              </w:rPr>
              <w:t>Код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  <w:rPr>
                <w:b/>
              </w:rPr>
            </w:pPr>
            <w:r w:rsidRPr="00D60C9B">
              <w:rPr>
                <w:b/>
              </w:rPr>
              <w:t>Наименование общих компетенций</w:t>
            </w:r>
          </w:p>
        </w:tc>
      </w:tr>
      <w:tr w:rsidR="006A53EE" w:rsidRPr="00D60C9B" w:rsidTr="002A0413">
        <w:trPr>
          <w:trHeight w:val="552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ОК01.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Выбиратьспособырешениязадачпрофессиональнойдеятельности</w:t>
            </w:r>
            <w:proofErr w:type="gramStart"/>
            <w:r w:rsidRPr="00D60C9B">
              <w:t>,п</w:t>
            </w:r>
            <w:proofErr w:type="gramEnd"/>
            <w:r w:rsidRPr="00D60C9B">
              <w:t>рименительнокразличнымконтекстам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ОК02.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ОК03.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Планировать и реализовывать собственное профессиональное и  личностное развитие</w:t>
            </w:r>
          </w:p>
        </w:tc>
      </w:tr>
      <w:tr w:rsidR="006A53EE" w:rsidRPr="00D60C9B" w:rsidTr="002A0413">
        <w:trPr>
          <w:trHeight w:val="552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ОК04.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ОК05.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ОК06.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D60C9B">
              <w:t>антикоррупционного</w:t>
            </w:r>
            <w:proofErr w:type="spellEnd"/>
            <w:r w:rsidRPr="00D60C9B">
              <w:t xml:space="preserve"> поведения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ОК07.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A53EE" w:rsidRPr="00D60C9B" w:rsidTr="002A0413">
        <w:trPr>
          <w:trHeight w:val="830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ОК08.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rPr>
                <w:spacing w:val="-1"/>
              </w:rPr>
              <w:t xml:space="preserve">Использовать средства </w:t>
            </w:r>
            <w:r w:rsidRPr="00D60C9B"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6A53EE" w:rsidRPr="00D60C9B" w:rsidTr="002A0413">
        <w:trPr>
          <w:trHeight w:val="273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ОК09.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Использовать информационные технологии в профессиональной деятельности</w:t>
            </w:r>
          </w:p>
        </w:tc>
      </w:tr>
      <w:tr w:rsidR="006A53EE" w:rsidRPr="00D60C9B" w:rsidTr="002A0413">
        <w:trPr>
          <w:trHeight w:val="557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ОК10.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 xml:space="preserve">Пользоваться профессиональной документацией на </w:t>
            </w:r>
            <w:proofErr w:type="gramStart"/>
            <w:r w:rsidRPr="00D60C9B">
              <w:t>государственном</w:t>
            </w:r>
            <w:proofErr w:type="gramEnd"/>
            <w:r w:rsidRPr="00D60C9B">
              <w:t xml:space="preserve"> и иностранных языках</w:t>
            </w:r>
          </w:p>
        </w:tc>
      </w:tr>
      <w:tr w:rsidR="006A53EE" w:rsidRPr="00D60C9B" w:rsidTr="002A0413">
        <w:trPr>
          <w:trHeight w:val="557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ОК11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Использовать 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6A53EE" w:rsidRPr="00D60C9B" w:rsidRDefault="006A53EE" w:rsidP="006A53EE">
      <w:pPr>
        <w:pStyle w:val="21"/>
        <w:tabs>
          <w:tab w:val="left" w:pos="977"/>
        </w:tabs>
        <w:spacing w:before="206" w:after="45"/>
        <w:ind w:firstLine="545"/>
        <w:rPr>
          <w:b w:val="0"/>
        </w:rPr>
      </w:pPr>
      <w:r w:rsidRPr="00D60C9B">
        <w:t>профессиональны</w:t>
      </w:r>
      <w:r>
        <w:t>е</w:t>
      </w:r>
      <w:r w:rsidRPr="00D60C9B">
        <w:t xml:space="preserve"> компетенци</w:t>
      </w:r>
      <w:r>
        <w:t>и</w:t>
      </w:r>
    </w:p>
    <w:tbl>
      <w:tblPr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5"/>
        <w:gridCol w:w="8559"/>
      </w:tblGrid>
      <w:tr w:rsidR="006A53EE" w:rsidRPr="00D60C9B" w:rsidTr="002A0413">
        <w:trPr>
          <w:trHeight w:val="273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  <w:rPr>
                <w:b/>
              </w:rPr>
            </w:pPr>
            <w:r w:rsidRPr="00D60C9B">
              <w:rPr>
                <w:b/>
              </w:rPr>
              <w:t>Код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  <w:rPr>
                <w:b/>
              </w:rPr>
            </w:pPr>
            <w:r w:rsidRPr="00D60C9B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6A53EE" w:rsidRPr="00D60C9B" w:rsidTr="002A0413">
        <w:trPr>
          <w:trHeight w:val="552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ВД 1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текущий ремонт различных типов автомобилей в соответствии с требованиями технологической документации</w:t>
            </w:r>
          </w:p>
        </w:tc>
      </w:tr>
      <w:tr w:rsidR="006A53EE" w:rsidRPr="00D60C9B" w:rsidTr="002A0413">
        <w:trPr>
          <w:trHeight w:val="277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ПК3.1.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текущий ремонт автомобильных двигателей.</w:t>
            </w:r>
          </w:p>
        </w:tc>
      </w:tr>
      <w:tr w:rsidR="006A53EE" w:rsidRPr="00D60C9B" w:rsidTr="002A0413">
        <w:trPr>
          <w:trHeight w:val="551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lastRenderedPageBreak/>
              <w:t>ПК3.2.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текущий ремонт узлов и элементов электрических и электронных систем автомобилей.</w:t>
            </w:r>
          </w:p>
        </w:tc>
      </w:tr>
      <w:tr w:rsidR="006A53EE" w:rsidRPr="00D60C9B" w:rsidTr="002A0413">
        <w:trPr>
          <w:trHeight w:val="278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ПК3.3.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текущий ремонт автомобильных трансмиссий.</w:t>
            </w:r>
          </w:p>
        </w:tc>
      </w:tr>
      <w:tr w:rsidR="006A53EE" w:rsidRPr="00D60C9B" w:rsidTr="002A0413">
        <w:trPr>
          <w:trHeight w:val="552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ПК3.4.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текущий ремонт ходовой части и механизмов управления автомобилей.</w:t>
            </w:r>
          </w:p>
        </w:tc>
      </w:tr>
      <w:tr w:rsidR="006A53EE" w:rsidRPr="00D60C9B" w:rsidTr="002A0413">
        <w:trPr>
          <w:trHeight w:val="273"/>
        </w:trPr>
        <w:tc>
          <w:tcPr>
            <w:tcW w:w="1015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ПК3.5.</w:t>
            </w:r>
          </w:p>
        </w:tc>
        <w:tc>
          <w:tcPr>
            <w:tcW w:w="8559" w:type="dxa"/>
          </w:tcPr>
          <w:p w:rsidR="006A53EE" w:rsidRPr="00D60C9B" w:rsidRDefault="006A53EE" w:rsidP="002A0413">
            <w:pPr>
              <w:pStyle w:val="3"/>
              <w:spacing w:before="0"/>
              <w:ind w:left="0"/>
            </w:pPr>
            <w:r w:rsidRPr="00D60C9B">
              <w:t>Производить ремонт и окраску кузовов.</w:t>
            </w:r>
          </w:p>
        </w:tc>
      </w:tr>
    </w:tbl>
    <w:p w:rsidR="006A53EE" w:rsidRDefault="006A53EE" w:rsidP="006A53EE">
      <w:pPr>
        <w:spacing w:line="240" w:lineRule="auto"/>
        <w:ind w:left="256" w:firstLine="4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C9B">
        <w:rPr>
          <w:rFonts w:ascii="Times New Roman" w:hAnsi="Times New Roman" w:cs="Times New Roman"/>
          <w:b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9645" w:type="dxa"/>
        <w:tblInd w:w="12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840"/>
        <w:gridCol w:w="7805"/>
      </w:tblGrid>
      <w:tr w:rsidR="005E00CA" w:rsidTr="005E00CA">
        <w:trPr>
          <w:trHeight w:val="1432"/>
        </w:trPr>
        <w:tc>
          <w:tcPr>
            <w:tcW w:w="18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5E00CA" w:rsidRDefault="005E00CA">
            <w:pPr>
              <w:pStyle w:val="3"/>
              <w:spacing w:before="0" w:line="276" w:lineRule="auto"/>
              <w:ind w:left="0"/>
            </w:pPr>
            <w:r>
              <w:t>Иметь практический опыт (ПО)</w:t>
            </w:r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 xml:space="preserve"> </w:t>
            </w:r>
            <w:r>
              <w:t>в:</w:t>
            </w:r>
          </w:p>
        </w:tc>
        <w:tc>
          <w:tcPr>
            <w:tcW w:w="7803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rPr>
                <w:spacing w:val="-1"/>
              </w:rPr>
              <w:t xml:space="preserve">Подготовки автомобиля </w:t>
            </w:r>
            <w:r>
              <w:t>к ремонту.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Оформления первичной документации для ремонта.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Демонтажа и монтажа двигателя автомобиля; разборки и сборки его механизмов и систем, замене его отдельных деталей.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  <w:jc w:val="both"/>
            </w:pPr>
            <w:r>
              <w:t xml:space="preserve">Демонтажа и монтажа узлов и элементов электрических и электронных </w:t>
            </w:r>
            <w:r>
              <w:rPr>
                <w:spacing w:val="-1"/>
              </w:rPr>
              <w:t xml:space="preserve">систем, автомобиля, </w:t>
            </w:r>
            <w:r>
              <w:t>узлов и механизмов автомобильных трансмиссий, хо</w:t>
            </w:r>
            <w:r>
              <w:rPr>
                <w:spacing w:val="-1"/>
              </w:rPr>
              <w:t xml:space="preserve">довой части и систем управления автомобилей, </w:t>
            </w:r>
            <w:r>
              <w:t>элементов кузова, кабины, платформы, их замены.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Проведения технических измерений с применением соответствующего инструмента и оборудования.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Ремонта деталей, систем и механизмов двигателя, узлов и элементов электрических и электронных систем, механизмов, узлов и деталей автомобильных трансмиссий, узлов и механизмов ходовой части и систем управления автомобилей. Восстановления деталей, узлов и кузова автомобиля. Окраски кузова и деталей кузова автомобиля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Регулировки, испытания систем и механизмов двигателя, узлов и элементов электрических и электронных систем, узлов и механизмов ходовой части систем управления, автомобильных трансмиссий после ремонта.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Проверки состояния узлов и элементов электрических и электронных систем соответствующим  инструментом и приборами</w:t>
            </w:r>
            <w:proofErr w:type="gramStart"/>
            <w:r>
              <w:t>..</w:t>
            </w:r>
            <w:proofErr w:type="gramEnd"/>
          </w:p>
        </w:tc>
      </w:tr>
      <w:tr w:rsidR="005E00CA" w:rsidTr="005E00CA">
        <w:trPr>
          <w:trHeight w:val="853"/>
        </w:trPr>
        <w:tc>
          <w:tcPr>
            <w:tcW w:w="18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5E00CA" w:rsidRDefault="005E00CA">
            <w:pPr>
              <w:pStyle w:val="3"/>
              <w:spacing w:before="0" w:line="276" w:lineRule="auto"/>
              <w:ind w:left="0"/>
            </w:pPr>
            <w:r>
              <w:t>Уметь</w:t>
            </w:r>
          </w:p>
        </w:tc>
        <w:tc>
          <w:tcPr>
            <w:tcW w:w="7803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Оформлять учетную документацию. Работать с каталогами деталей.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Использовать уборочно-моечное и технологическое оборудование. Снимать и устанавливать узлы и детали механизмов и систем двигателя, элементы электрооборудования, электрических и электронных систем автомобиля, узлы и детали автомобильных трансмиссий, ходовой части и систем управления, кузова, кабины, платформы; разбирать и собирать двигатель.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Использовать специальный инструмент и оборудование при разборочно-сборочных работах.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Выполнять метрологическую поверку средств измерений.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Производить замеры деталей и параметров двигателя, кузова, изнашиваемых деталей и изменяемых параметров ходовой части и систем управления, деталей трансмиссий контрольно-измерительными приборами и инструментами. Проверять комплектность ходовой части и механизмов управления автомобилей.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 xml:space="preserve">Проводить проверку работы двигателя, электрооборудования, электрических и электронных систем, автомобильных трансмиссий, </w:t>
            </w:r>
            <w:r>
              <w:lastRenderedPageBreak/>
              <w:t>узлов и механизмов ходовой части и систем управления автомобилей, проверку исправности узлов и элементов электрических и электронных систем контрольно-измерительными приборами и инструментами.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Выбирать и использовать инструменты и приспособления для слесарных работ, приборы и оборудование для контроля исправности узлов и элементов электрических и электронных систем, ремонта кузова и его деталей.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Определять неисправности и объем работ по их устранению, способы и средства ремонта. Устранять выявленные неисправности.</w:t>
            </w:r>
          </w:p>
          <w:p w:rsidR="005E00CA" w:rsidRDefault="005E00CA">
            <w:pPr>
              <w:pStyle w:val="3"/>
              <w:spacing w:before="0" w:line="276" w:lineRule="auto"/>
              <w:ind w:left="0"/>
            </w:pPr>
            <w:r>
              <w:t>Определять основные свойства материалов по маркам; выбирать материалы на основе анализа их свой</w:t>
            </w:r>
            <w:proofErr w:type="gramStart"/>
            <w:r>
              <w:t>ств дл</w:t>
            </w:r>
            <w:proofErr w:type="gramEnd"/>
            <w:r>
              <w:t>я конкретного применения.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Регулировать: механизмы двигателя и системы, параметры электрических и электронных систем и их узлов, механизмы трансмиссий, параметры установки деталей ходовой части и систем управления автомобилей в соответствии с технологической документацией.</w:t>
            </w:r>
          </w:p>
          <w:p w:rsidR="005E00CA" w:rsidRDefault="005E00CA">
            <w:pPr>
              <w:pStyle w:val="3"/>
              <w:spacing w:before="0" w:line="276" w:lineRule="auto"/>
              <w:ind w:left="0" w:firstLine="307"/>
            </w:pPr>
            <w:r>
              <w:t>Соблюдать меры безопасности при работе с электрооборудованием и электрическими инструментами, безопасные условия труда в профессиональной деятельности.</w:t>
            </w:r>
          </w:p>
        </w:tc>
      </w:tr>
      <w:tr w:rsidR="005E00CA" w:rsidTr="005E00CA">
        <w:trPr>
          <w:trHeight w:val="274"/>
        </w:trPr>
        <w:tc>
          <w:tcPr>
            <w:tcW w:w="18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5E00CA" w:rsidRDefault="005E00CA">
            <w:pPr>
              <w:pStyle w:val="3"/>
              <w:spacing w:before="0" w:line="276" w:lineRule="auto"/>
              <w:ind w:left="0"/>
            </w:pPr>
            <w:r>
              <w:lastRenderedPageBreak/>
              <w:t>Знать</w:t>
            </w:r>
          </w:p>
        </w:tc>
        <w:tc>
          <w:tcPr>
            <w:tcW w:w="7803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5E00CA" w:rsidRDefault="005E00CA">
            <w:pPr>
              <w:pStyle w:val="3"/>
              <w:spacing w:before="0" w:line="276" w:lineRule="auto"/>
              <w:ind w:left="0" w:firstLine="449"/>
            </w:pPr>
            <w:r>
              <w:t>автомобильных двигателей, узлов и элементов электрических и электронных систем, автомобильных трансмиссий, ходовой части и механизмов управления, автомобильных кузовов и кабин автомобилей.</w:t>
            </w:r>
          </w:p>
          <w:p w:rsidR="005E00CA" w:rsidRDefault="005E00CA">
            <w:pPr>
              <w:pStyle w:val="3"/>
              <w:spacing w:before="0" w:line="276" w:lineRule="auto"/>
              <w:ind w:left="0" w:firstLine="449"/>
            </w:pPr>
            <w:r>
              <w:t>Назначение и взаимодействие узлов и систем двигателей, элементов электрических и электронных систем, узлов трансмиссии, ходовой части и механизмов управления. Оборудование и технологию испытания двигателей, автомобильных трансмиссий.</w:t>
            </w:r>
          </w:p>
          <w:p w:rsidR="005E00CA" w:rsidRDefault="005E00CA">
            <w:pPr>
              <w:pStyle w:val="3"/>
              <w:spacing w:before="0" w:line="276" w:lineRule="auto"/>
              <w:ind w:left="0" w:firstLine="449"/>
            </w:pPr>
            <w:r>
              <w:t>Формы и содержание учетной документации. Назначение и структуру каталогов деталей.</w:t>
            </w:r>
          </w:p>
          <w:p w:rsidR="005E00CA" w:rsidRDefault="005E00CA">
            <w:pPr>
              <w:pStyle w:val="3"/>
              <w:spacing w:before="0" w:line="276" w:lineRule="auto"/>
              <w:ind w:left="0" w:firstLine="449"/>
            </w:pPr>
            <w:r>
              <w:rPr>
                <w:spacing w:val="-1"/>
              </w:rPr>
              <w:t xml:space="preserve">Характеристики </w:t>
            </w:r>
            <w:r>
              <w:t>и правила эксплуатации вспомогательного оборудования, специального инструмента, приспособлений и оборудования. Средства метрологии, стандартизации и сертификации.</w:t>
            </w:r>
          </w:p>
          <w:p w:rsidR="005E00CA" w:rsidRDefault="005E00CA">
            <w:pPr>
              <w:pStyle w:val="3"/>
              <w:spacing w:before="0" w:line="276" w:lineRule="auto"/>
              <w:ind w:left="0" w:firstLine="449"/>
            </w:pPr>
            <w:r>
              <w:t>Технологические требования к контролю деталей и состоянию систем, к контролю деталей и состоянию кузовов.</w:t>
            </w:r>
          </w:p>
          <w:p w:rsidR="005E00CA" w:rsidRDefault="005E00CA">
            <w:pPr>
              <w:pStyle w:val="3"/>
              <w:spacing w:before="0" w:line="276" w:lineRule="auto"/>
              <w:ind w:left="0" w:firstLine="449"/>
            </w:pPr>
            <w:r>
              <w:t>Порядок работы и использования контрольно-измерительных приборов и инструментов.</w:t>
            </w:r>
          </w:p>
          <w:p w:rsidR="005E00CA" w:rsidRDefault="005E00CA">
            <w:pPr>
              <w:pStyle w:val="3"/>
              <w:spacing w:before="0" w:line="276" w:lineRule="auto"/>
              <w:ind w:left="0" w:firstLine="449"/>
            </w:pPr>
            <w:r>
              <w:t>Основные неисправности двигателя, его систем и механизмов, элементов и узлов электрических и электронных систем, автомобильных трансмиссий, их систем и механизмов, ходовой части автомобиля, систем управления,  кузова автомобиля; причины и способы устранения неисправностей. Способы и средства ремонта и восстановления деталей двигателя, узлов и элементов электрических и электронных систем, узлов автомобильных трансмиссий, узлов и деталей ходовой части, систем управления и их узлов, кузовов, кабин и их деталей, лакокрасочного покрытия кузова и его деталей.</w:t>
            </w:r>
          </w:p>
          <w:p w:rsidR="005E00CA" w:rsidRDefault="005E00CA">
            <w:pPr>
              <w:pStyle w:val="3"/>
              <w:spacing w:before="0" w:line="276" w:lineRule="auto"/>
              <w:ind w:left="0" w:firstLine="449"/>
              <w:jc w:val="both"/>
            </w:pPr>
            <w:r>
              <w:t xml:space="preserve">Технологические процессы разборки-сборки узлов и систем </w:t>
            </w:r>
            <w:r>
              <w:lastRenderedPageBreak/>
              <w:t>автомобильных двигателей, электрооборудования, узлов и элементов электрических и электронных систем, узлов и систем автомобильных трансмиссий, узлов и механизмов ходовой части и систем управления автомобилей, кузова, кабины и платформы.</w:t>
            </w:r>
          </w:p>
          <w:p w:rsidR="005E00CA" w:rsidRDefault="005E00CA">
            <w:pPr>
              <w:pStyle w:val="3"/>
              <w:spacing w:before="0" w:line="276" w:lineRule="auto"/>
              <w:ind w:left="0" w:firstLine="449"/>
              <w:jc w:val="both"/>
            </w:pPr>
            <w:r>
              <w:t>Основные свойства, классификацию, характеристики, области применения материалов. Специальные технологии окраски.</w:t>
            </w:r>
          </w:p>
          <w:p w:rsidR="005E00CA" w:rsidRDefault="005E00CA">
            <w:pPr>
              <w:pStyle w:val="3"/>
              <w:spacing w:before="0" w:line="276" w:lineRule="auto"/>
              <w:ind w:left="0" w:firstLine="449"/>
            </w:pPr>
            <w:r>
              <w:t>Технические условия на регулировку и испытания двигателя, его систем и механизмов; узлов электрооборудования автомобиля, автомобильных трансмиссий, узлов трансмиссии, узлов и механизмов ходовой части и систем управления автомобилей. Технологические требования для проверки исправности приборов и элементов электрических и электронных систем.</w:t>
            </w:r>
          </w:p>
          <w:p w:rsidR="005E00CA" w:rsidRDefault="005E00CA">
            <w:pPr>
              <w:pStyle w:val="3"/>
              <w:spacing w:before="0" w:line="276" w:lineRule="auto"/>
              <w:ind w:left="0" w:firstLine="449"/>
            </w:pPr>
            <w:r>
              <w:t>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</w:t>
            </w:r>
          </w:p>
        </w:tc>
      </w:tr>
    </w:tbl>
    <w:p w:rsidR="006A53EE" w:rsidRPr="00B53FA4" w:rsidRDefault="006A53EE" w:rsidP="006A53EE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FA4">
        <w:rPr>
          <w:rFonts w:ascii="Times New Roman" w:hAnsi="Times New Roman" w:cs="Times New Roman"/>
          <w:sz w:val="24"/>
          <w:szCs w:val="24"/>
        </w:rPr>
        <w:lastRenderedPageBreak/>
        <w:t xml:space="preserve">На основании протокола № 01 от 07.09.21г. заседания ЦМК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3FA4">
        <w:rPr>
          <w:rFonts w:ascii="Times New Roman" w:hAnsi="Times New Roman" w:cs="Times New Roman"/>
          <w:sz w:val="24"/>
          <w:szCs w:val="24"/>
        </w:rPr>
        <w:t xml:space="preserve">дисциплин определены в рамках изучения дисциплин в соответствии с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53FA4">
        <w:rPr>
          <w:rFonts w:ascii="Times New Roman" w:hAnsi="Times New Roman" w:cs="Times New Roman"/>
          <w:sz w:val="24"/>
          <w:szCs w:val="24"/>
        </w:rPr>
        <w:t>рограммой воспитания</w:t>
      </w:r>
      <w:r>
        <w:rPr>
          <w:rFonts w:ascii="Times New Roman" w:hAnsi="Times New Roman" w:cs="Times New Roman"/>
          <w:sz w:val="24"/>
          <w:szCs w:val="24"/>
        </w:rPr>
        <w:t xml:space="preserve">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6A53EE" w:rsidRPr="00215F72" w:rsidTr="002A04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5F72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15F72">
              <w:rPr>
                <w:rFonts w:ascii="Times New Roman" w:hAnsi="Times New Roman" w:cs="Times New Roman"/>
                <w:b/>
              </w:rPr>
              <w:t>Наименование личностных результатов</w:t>
            </w:r>
          </w:p>
        </w:tc>
      </w:tr>
      <w:tr w:rsidR="006A53EE" w:rsidRPr="00215F72" w:rsidTr="002A04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5F72">
              <w:rPr>
                <w:rFonts w:ascii="Times New Roman" w:hAnsi="Times New Roman" w:cs="Times New Roman"/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15F72">
              <w:rPr>
                <w:rFonts w:ascii="Times New Roman" w:hAnsi="Times New Roman" w:cs="Times New Roman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6A53EE" w:rsidRPr="00215F72" w:rsidTr="002A04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5F72">
              <w:rPr>
                <w:rFonts w:ascii="Times New Roman" w:hAnsi="Times New Roman" w:cs="Times New Roman"/>
                <w:b/>
                <w:bCs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15F72">
              <w:rPr>
                <w:rFonts w:ascii="Times New Roman" w:hAnsi="Times New Roman" w:cs="Times New Roman"/>
              </w:rPr>
              <w:t>Открытый</w:t>
            </w:r>
            <w:proofErr w:type="gramEnd"/>
            <w:r w:rsidRPr="00215F72">
              <w:rPr>
                <w:rFonts w:ascii="Times New Roman" w:hAnsi="Times New Roman" w:cs="Times New Roman"/>
              </w:rPr>
              <w:t xml:space="preserve"> к текущим и перспективным изменениям в мире труда и профессий</w:t>
            </w:r>
          </w:p>
        </w:tc>
      </w:tr>
      <w:tr w:rsidR="006A53EE" w:rsidRPr="00215F72" w:rsidTr="002A04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15F72">
              <w:rPr>
                <w:rFonts w:ascii="Times New Roman" w:hAnsi="Times New Roman" w:cs="Times New Roman"/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E" w:rsidRPr="00215F72" w:rsidRDefault="006A53EE" w:rsidP="002A04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5F72">
              <w:rPr>
                <w:rFonts w:ascii="Times New Roman" w:hAnsi="Times New Roman" w:cs="Times New Roman"/>
              </w:rPr>
              <w:t>Ориентирующийся</w:t>
            </w:r>
            <w:proofErr w:type="gramEnd"/>
            <w:r w:rsidRPr="00215F72">
              <w:rPr>
                <w:rFonts w:ascii="Times New Roman" w:hAnsi="Times New Roman" w:cs="Times New Roman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6A53EE" w:rsidRDefault="006A53EE"/>
    <w:p w:rsidR="006A53EE" w:rsidRDefault="006A53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разделов рабочей программы профессионального модуля </w:t>
      </w:r>
      <w:r w:rsidRPr="006A53EE">
        <w:rPr>
          <w:rFonts w:ascii="Times New Roman" w:hAnsi="Times New Roman" w:cs="Times New Roman"/>
          <w:sz w:val="24"/>
          <w:szCs w:val="24"/>
        </w:rPr>
        <w:t>ПМ 03. «Текущий ремонт различных типов автомобилей»</w:t>
      </w:r>
    </w:p>
    <w:p w:rsidR="006A53EE" w:rsidRPr="006A53EE" w:rsidRDefault="006A53EE" w:rsidP="006A5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3EE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6A53EE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6A53EE" w:rsidRPr="006A53EE" w:rsidRDefault="006A53EE" w:rsidP="006A5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3EE">
        <w:rPr>
          <w:rFonts w:ascii="Times New Roman" w:hAnsi="Times New Roman" w:cs="Times New Roman"/>
          <w:sz w:val="24"/>
          <w:szCs w:val="24"/>
        </w:rPr>
        <w:t>МДК03.01Слесарноеделоитехническиеизмерения</w:t>
      </w:r>
      <w:r w:rsidR="00DE1066">
        <w:rPr>
          <w:rFonts w:ascii="Times New Roman" w:hAnsi="Times New Roman" w:cs="Times New Roman"/>
          <w:sz w:val="24"/>
          <w:szCs w:val="24"/>
        </w:rPr>
        <w:t>………….4</w:t>
      </w:r>
      <w:r w:rsidR="00A74F49">
        <w:rPr>
          <w:rFonts w:ascii="Times New Roman" w:hAnsi="Times New Roman" w:cs="Times New Roman"/>
          <w:sz w:val="24"/>
          <w:szCs w:val="24"/>
        </w:rPr>
        <w:t>0</w:t>
      </w:r>
      <w:r w:rsidR="00DE1066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6A53EE" w:rsidRPr="006A53EE" w:rsidRDefault="006A53EE" w:rsidP="006A5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3EE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6A53EE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6A53EE" w:rsidRPr="006A53EE" w:rsidRDefault="006A53EE" w:rsidP="006A5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3EE">
        <w:rPr>
          <w:rFonts w:ascii="Times New Roman" w:hAnsi="Times New Roman" w:cs="Times New Roman"/>
          <w:sz w:val="24"/>
          <w:szCs w:val="24"/>
        </w:rPr>
        <w:t>МДК03.02</w:t>
      </w:r>
      <w:r w:rsidR="00DE1066">
        <w:rPr>
          <w:rFonts w:ascii="Times New Roman" w:hAnsi="Times New Roman" w:cs="Times New Roman"/>
          <w:sz w:val="24"/>
          <w:szCs w:val="24"/>
        </w:rPr>
        <w:t xml:space="preserve"> </w:t>
      </w:r>
      <w:r w:rsidRPr="006A53EE">
        <w:rPr>
          <w:rFonts w:ascii="Times New Roman" w:hAnsi="Times New Roman" w:cs="Times New Roman"/>
          <w:sz w:val="24"/>
          <w:szCs w:val="24"/>
        </w:rPr>
        <w:t>Ремонт автомобилей</w:t>
      </w:r>
      <w:r w:rsidR="00DE1066">
        <w:rPr>
          <w:rFonts w:ascii="Times New Roman" w:hAnsi="Times New Roman" w:cs="Times New Roman"/>
          <w:sz w:val="24"/>
          <w:szCs w:val="24"/>
        </w:rPr>
        <w:t>………………………………8</w:t>
      </w:r>
      <w:r w:rsidR="00A74F49">
        <w:rPr>
          <w:rFonts w:ascii="Times New Roman" w:hAnsi="Times New Roman" w:cs="Times New Roman"/>
          <w:sz w:val="24"/>
          <w:szCs w:val="24"/>
        </w:rPr>
        <w:t xml:space="preserve">0 </w:t>
      </w:r>
      <w:r w:rsidR="00DE1066">
        <w:rPr>
          <w:rFonts w:ascii="Times New Roman" w:hAnsi="Times New Roman" w:cs="Times New Roman"/>
          <w:sz w:val="24"/>
          <w:szCs w:val="24"/>
        </w:rPr>
        <w:t>ч.</w:t>
      </w:r>
    </w:p>
    <w:sectPr w:rsidR="006A53EE" w:rsidRPr="006A53EE" w:rsidSect="0055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A53EE"/>
    <w:rsid w:val="003B225D"/>
    <w:rsid w:val="004A7510"/>
    <w:rsid w:val="004C3958"/>
    <w:rsid w:val="005572C3"/>
    <w:rsid w:val="005E00CA"/>
    <w:rsid w:val="006A53EE"/>
    <w:rsid w:val="00A74F49"/>
    <w:rsid w:val="00B23D16"/>
    <w:rsid w:val="00B75FEC"/>
    <w:rsid w:val="00D5584A"/>
    <w:rsid w:val="00DB1EF8"/>
    <w:rsid w:val="00DE1066"/>
    <w:rsid w:val="00FE7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C3"/>
  </w:style>
  <w:style w:type="paragraph" w:styleId="2">
    <w:name w:val="heading 2"/>
    <w:basedOn w:val="a"/>
    <w:link w:val="20"/>
    <w:uiPriority w:val="99"/>
    <w:qFormat/>
    <w:rsid w:val="006A53EE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53EE"/>
    <w:rPr>
      <w:color w:val="0000FF"/>
      <w:u w:val="single"/>
    </w:rPr>
  </w:style>
  <w:style w:type="paragraph" w:customStyle="1" w:styleId="ConsPlusNormal">
    <w:name w:val="ConsPlusNormal"/>
    <w:rsid w:val="006A5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6A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A53EE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1">
    <w:name w:val="toc 1"/>
    <w:basedOn w:val="a"/>
    <w:uiPriority w:val="39"/>
    <w:qFormat/>
    <w:rsid w:val="006A53EE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1">
    <w:name w:val="toc 2"/>
    <w:basedOn w:val="a"/>
    <w:uiPriority w:val="39"/>
    <w:qFormat/>
    <w:rsid w:val="006A53EE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6A53EE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5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products/ipo/prime/doc/714699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cp:lastPrinted>2022-09-16T09:34:00Z</cp:lastPrinted>
  <dcterms:created xsi:type="dcterms:W3CDTF">2022-09-13T05:48:00Z</dcterms:created>
  <dcterms:modified xsi:type="dcterms:W3CDTF">2022-09-24T13:14:00Z</dcterms:modified>
</cp:coreProperties>
</file>